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AC09" w14:textId="4372F6E9" w:rsidR="0040383A" w:rsidRPr="00F84BF8" w:rsidRDefault="005A50C9" w:rsidP="00F84BF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Singing A Mag</w:t>
      </w:r>
      <w:r w:rsidR="0077316D">
        <w:rPr>
          <w:b/>
          <w:bCs/>
          <w:sz w:val="36"/>
          <w:szCs w:val="36"/>
        </w:rPr>
        <w:t>nificat World</w:t>
      </w:r>
    </w:p>
    <w:p w14:paraId="1268AC0A" w14:textId="77777777" w:rsidR="00A173C1" w:rsidRPr="004512C9" w:rsidRDefault="00A173C1" w:rsidP="004512C9">
      <w:pPr>
        <w:pStyle w:val="NoSpacing"/>
      </w:pPr>
    </w:p>
    <w:p w14:paraId="092E5E30" w14:textId="31E86E02" w:rsidR="00E817F4" w:rsidRPr="00CF55AA" w:rsidRDefault="00E817F4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 xml:space="preserve">In the last several months it has been hard to make sense of what is going on in the world. One </w:t>
      </w:r>
      <w:r w:rsidR="002E0384" w:rsidRPr="00CF55AA">
        <w:rPr>
          <w:sz w:val="28"/>
          <w:szCs w:val="28"/>
        </w:rPr>
        <w:t xml:space="preserve">has </w:t>
      </w:r>
      <w:r w:rsidRPr="00CF55AA">
        <w:rPr>
          <w:sz w:val="28"/>
          <w:szCs w:val="28"/>
        </w:rPr>
        <w:t>only to read the newspapers</w:t>
      </w:r>
      <w:r w:rsidR="007E500C" w:rsidRPr="00CF55AA">
        <w:rPr>
          <w:sz w:val="28"/>
          <w:szCs w:val="28"/>
        </w:rPr>
        <w:t xml:space="preserve"> to be overwhelmed</w:t>
      </w:r>
      <w:r w:rsidR="002E0384" w:rsidRPr="00CF55AA">
        <w:rPr>
          <w:sz w:val="28"/>
          <w:szCs w:val="28"/>
        </w:rPr>
        <w:t xml:space="preserve"> and confused</w:t>
      </w:r>
      <w:r w:rsidR="003077D0" w:rsidRPr="00CF55AA">
        <w:rPr>
          <w:sz w:val="28"/>
          <w:szCs w:val="28"/>
        </w:rPr>
        <w:t xml:space="preserve">. The news about COVID, </w:t>
      </w:r>
      <w:r w:rsidR="005043CF" w:rsidRPr="00CF55AA">
        <w:rPr>
          <w:sz w:val="28"/>
          <w:szCs w:val="28"/>
        </w:rPr>
        <w:t>Afghanistan, the environmental crisis, not to mention what is going on in this country</w:t>
      </w:r>
      <w:r w:rsidR="004151FE" w:rsidRPr="00CF55AA">
        <w:rPr>
          <w:sz w:val="28"/>
          <w:szCs w:val="28"/>
        </w:rPr>
        <w:t xml:space="preserve">, </w:t>
      </w:r>
      <w:r w:rsidR="00140328" w:rsidRPr="00CF55AA">
        <w:rPr>
          <w:sz w:val="28"/>
          <w:szCs w:val="28"/>
        </w:rPr>
        <w:t>never mind what is happening in each of our lives</w:t>
      </w:r>
      <w:r w:rsidR="00082F23" w:rsidRPr="00CF55AA">
        <w:rPr>
          <w:sz w:val="28"/>
          <w:szCs w:val="28"/>
        </w:rPr>
        <w:t xml:space="preserve">, </w:t>
      </w:r>
      <w:r w:rsidR="004151FE" w:rsidRPr="00CF55AA">
        <w:rPr>
          <w:sz w:val="28"/>
          <w:szCs w:val="28"/>
        </w:rPr>
        <w:t>is hard to make sense of.</w:t>
      </w:r>
      <w:r w:rsidR="00082F23" w:rsidRPr="00CF55AA">
        <w:rPr>
          <w:sz w:val="28"/>
          <w:szCs w:val="28"/>
        </w:rPr>
        <w:t xml:space="preserve"> It is all so confusing.</w:t>
      </w:r>
    </w:p>
    <w:p w14:paraId="2B66F332" w14:textId="77777777" w:rsidR="004151FE" w:rsidRPr="00CF55AA" w:rsidRDefault="004151FE" w:rsidP="004512C9">
      <w:pPr>
        <w:pStyle w:val="NoSpacing"/>
        <w:rPr>
          <w:sz w:val="28"/>
          <w:szCs w:val="28"/>
        </w:rPr>
      </w:pPr>
    </w:p>
    <w:p w14:paraId="1268AC0D" w14:textId="66400E53" w:rsidR="004841E2" w:rsidRPr="00CF55AA" w:rsidRDefault="00B915A6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I</w:t>
      </w:r>
      <w:r w:rsidR="004841E2" w:rsidRPr="00CF55AA">
        <w:rPr>
          <w:sz w:val="28"/>
          <w:szCs w:val="28"/>
        </w:rPr>
        <w:t xml:space="preserve">n the face of </w:t>
      </w:r>
      <w:r w:rsidR="004B3AC8" w:rsidRPr="00CF55AA">
        <w:rPr>
          <w:sz w:val="28"/>
          <w:szCs w:val="28"/>
        </w:rPr>
        <w:t>such overwhelming loss</w:t>
      </w:r>
      <w:r w:rsidR="00082F23" w:rsidRPr="00CF55AA">
        <w:rPr>
          <w:sz w:val="28"/>
          <w:szCs w:val="28"/>
        </w:rPr>
        <w:t>,</w:t>
      </w:r>
      <w:r w:rsidR="004B3AC8" w:rsidRPr="00CF55AA">
        <w:rPr>
          <w:sz w:val="28"/>
          <w:szCs w:val="28"/>
        </w:rPr>
        <w:t xml:space="preserve"> grief</w:t>
      </w:r>
      <w:r w:rsidR="00082F23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and confusion, w</w:t>
      </w:r>
      <w:r w:rsidR="004B3AC8" w:rsidRPr="00CF55AA">
        <w:rPr>
          <w:sz w:val="28"/>
          <w:szCs w:val="28"/>
        </w:rPr>
        <w:t>ords are often feeble at best</w:t>
      </w:r>
      <w:r w:rsidR="00082F23" w:rsidRPr="00CF55AA">
        <w:rPr>
          <w:sz w:val="28"/>
          <w:szCs w:val="28"/>
        </w:rPr>
        <w:t>,</w:t>
      </w:r>
      <w:r w:rsidR="004B3AC8" w:rsidRPr="00CF55AA">
        <w:rPr>
          <w:sz w:val="28"/>
          <w:szCs w:val="28"/>
        </w:rPr>
        <w:t xml:space="preserve"> and sentimental at worst. What on earth is there to say</w:t>
      </w:r>
      <w:r w:rsidR="002F16EB" w:rsidRPr="00CF55AA">
        <w:rPr>
          <w:sz w:val="28"/>
          <w:szCs w:val="28"/>
        </w:rPr>
        <w:t xml:space="preserve"> that doesn’t seem silly, feeble</w:t>
      </w:r>
      <w:r w:rsidRPr="00CF55AA">
        <w:rPr>
          <w:sz w:val="28"/>
          <w:szCs w:val="28"/>
        </w:rPr>
        <w:t>,</w:t>
      </w:r>
      <w:r w:rsidR="002F16EB" w:rsidRPr="00CF55AA">
        <w:rPr>
          <w:sz w:val="28"/>
          <w:szCs w:val="28"/>
        </w:rPr>
        <w:t xml:space="preserve"> or sentimental</w:t>
      </w:r>
      <w:r w:rsidR="004B3AC8" w:rsidRPr="00CF55AA">
        <w:rPr>
          <w:sz w:val="28"/>
          <w:szCs w:val="28"/>
        </w:rPr>
        <w:t>?</w:t>
      </w:r>
    </w:p>
    <w:p w14:paraId="29800EDC" w14:textId="77777777" w:rsidR="00BF50E8" w:rsidRPr="00CF55AA" w:rsidRDefault="00BF50E8" w:rsidP="004512C9">
      <w:pPr>
        <w:pStyle w:val="NoSpacing"/>
        <w:rPr>
          <w:sz w:val="28"/>
          <w:szCs w:val="28"/>
        </w:rPr>
      </w:pPr>
    </w:p>
    <w:p w14:paraId="1268AC0E" w14:textId="01EB19B6" w:rsidR="004B3AC8" w:rsidRPr="00CF55AA" w:rsidRDefault="004B3AC8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Life for two cousins nearly two thousand years ago was not any different</w:t>
      </w:r>
      <w:r w:rsidR="0037381C" w:rsidRPr="00CF55AA">
        <w:rPr>
          <w:sz w:val="28"/>
          <w:szCs w:val="28"/>
        </w:rPr>
        <w:t xml:space="preserve"> than it is for us</w:t>
      </w:r>
      <w:r w:rsidRPr="00CF55AA">
        <w:rPr>
          <w:sz w:val="28"/>
          <w:szCs w:val="28"/>
        </w:rPr>
        <w:t>. Like us</w:t>
      </w:r>
      <w:r w:rsidR="003D65CE" w:rsidRPr="00CF55AA">
        <w:rPr>
          <w:sz w:val="28"/>
          <w:szCs w:val="28"/>
        </w:rPr>
        <w:t xml:space="preserve">, </w:t>
      </w:r>
      <w:r w:rsidRPr="00CF55AA">
        <w:rPr>
          <w:sz w:val="28"/>
          <w:szCs w:val="28"/>
        </w:rPr>
        <w:t>they lived in the face of loss and grief</w:t>
      </w:r>
      <w:r w:rsidR="00B915A6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and probably not a little fear. </w:t>
      </w:r>
      <w:r w:rsidR="003D65CE" w:rsidRPr="00CF55AA">
        <w:rPr>
          <w:sz w:val="28"/>
          <w:szCs w:val="28"/>
        </w:rPr>
        <w:t xml:space="preserve">They didn’t know how to make sense of it all. </w:t>
      </w:r>
      <w:r w:rsidR="002F42D2" w:rsidRPr="00CF55AA">
        <w:rPr>
          <w:sz w:val="28"/>
          <w:szCs w:val="28"/>
        </w:rPr>
        <w:t>They knew the stories of random killings</w:t>
      </w:r>
      <w:r w:rsidR="005B46FD" w:rsidRPr="00CF55AA">
        <w:rPr>
          <w:sz w:val="28"/>
          <w:szCs w:val="28"/>
        </w:rPr>
        <w:t>,</w:t>
      </w:r>
      <w:r w:rsidR="002F42D2" w:rsidRPr="00CF55AA">
        <w:rPr>
          <w:sz w:val="28"/>
          <w:szCs w:val="28"/>
        </w:rPr>
        <w:t xml:space="preserve"> and senseless violence. They had probably seen some of it themselves. </w:t>
      </w:r>
      <w:r w:rsidR="0037381C" w:rsidRPr="00CF55AA">
        <w:rPr>
          <w:sz w:val="28"/>
          <w:szCs w:val="28"/>
        </w:rPr>
        <w:t>They knew about</w:t>
      </w:r>
      <w:r w:rsidR="002C555B" w:rsidRPr="00CF55AA">
        <w:rPr>
          <w:sz w:val="28"/>
          <w:szCs w:val="28"/>
        </w:rPr>
        <w:t xml:space="preserve"> military occupation, disease,</w:t>
      </w:r>
      <w:r w:rsidR="0037381C" w:rsidRPr="00CF55AA">
        <w:rPr>
          <w:sz w:val="28"/>
          <w:szCs w:val="28"/>
        </w:rPr>
        <w:t xml:space="preserve"> lost hope</w:t>
      </w:r>
      <w:r w:rsidR="00B915A6" w:rsidRPr="00CF55AA">
        <w:rPr>
          <w:sz w:val="28"/>
          <w:szCs w:val="28"/>
        </w:rPr>
        <w:t>,</w:t>
      </w:r>
      <w:r w:rsidR="00163F39" w:rsidRPr="00CF55AA">
        <w:rPr>
          <w:sz w:val="28"/>
          <w:szCs w:val="28"/>
        </w:rPr>
        <w:t xml:space="preserve"> and tragic death</w:t>
      </w:r>
      <w:r w:rsidR="0037381C" w:rsidRPr="00CF55AA">
        <w:rPr>
          <w:sz w:val="28"/>
          <w:szCs w:val="28"/>
        </w:rPr>
        <w:t xml:space="preserve">. </w:t>
      </w:r>
      <w:r w:rsidR="002F42D2" w:rsidRPr="00CF55AA">
        <w:rPr>
          <w:sz w:val="28"/>
          <w:szCs w:val="28"/>
        </w:rPr>
        <w:t>Like us</w:t>
      </w:r>
      <w:r w:rsidR="00AB3854" w:rsidRPr="00CF55AA">
        <w:rPr>
          <w:sz w:val="28"/>
          <w:szCs w:val="28"/>
        </w:rPr>
        <w:t>,</w:t>
      </w:r>
      <w:r w:rsidR="002F42D2" w:rsidRPr="00CF55AA">
        <w:rPr>
          <w:sz w:val="28"/>
          <w:szCs w:val="28"/>
        </w:rPr>
        <w:t xml:space="preserve"> they had somehow to make sense of it all. And it was no easier for them.</w:t>
      </w:r>
      <w:r w:rsidR="00163F39" w:rsidRPr="00CF55AA">
        <w:rPr>
          <w:sz w:val="28"/>
          <w:szCs w:val="28"/>
        </w:rPr>
        <w:t xml:space="preserve"> Like us</w:t>
      </w:r>
      <w:r w:rsidR="002F16EB" w:rsidRPr="00CF55AA">
        <w:rPr>
          <w:sz w:val="28"/>
          <w:szCs w:val="28"/>
        </w:rPr>
        <w:t>,</w:t>
      </w:r>
      <w:r w:rsidR="00163F39" w:rsidRPr="00CF55AA">
        <w:rPr>
          <w:sz w:val="28"/>
          <w:szCs w:val="28"/>
        </w:rPr>
        <w:t xml:space="preserve"> words for them were often feeble at best</w:t>
      </w:r>
      <w:r w:rsidR="002C555B" w:rsidRPr="00CF55AA">
        <w:rPr>
          <w:sz w:val="28"/>
          <w:szCs w:val="28"/>
        </w:rPr>
        <w:t>,</w:t>
      </w:r>
      <w:r w:rsidR="00163F39" w:rsidRPr="00CF55AA">
        <w:rPr>
          <w:sz w:val="28"/>
          <w:szCs w:val="28"/>
        </w:rPr>
        <w:t xml:space="preserve"> and sentimental at worst.</w:t>
      </w:r>
      <w:r w:rsidR="002F48B3" w:rsidRPr="00CF55AA">
        <w:rPr>
          <w:sz w:val="28"/>
          <w:szCs w:val="28"/>
        </w:rPr>
        <w:t xml:space="preserve"> What on earth is there to say?</w:t>
      </w:r>
    </w:p>
    <w:p w14:paraId="58DE5F36" w14:textId="77777777" w:rsidR="00BF50E8" w:rsidRPr="00CF55AA" w:rsidRDefault="00BF50E8" w:rsidP="004512C9">
      <w:pPr>
        <w:pStyle w:val="NoSpacing"/>
        <w:rPr>
          <w:sz w:val="28"/>
          <w:szCs w:val="28"/>
        </w:rPr>
      </w:pPr>
    </w:p>
    <w:p w14:paraId="1268AC0F" w14:textId="0928A0D1" w:rsidR="002F48B3" w:rsidRPr="00CF55AA" w:rsidRDefault="002F48B3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 xml:space="preserve">In just </w:t>
      </w:r>
      <w:r w:rsidR="007A4571" w:rsidRPr="00CF55AA">
        <w:rPr>
          <w:sz w:val="28"/>
          <w:szCs w:val="28"/>
        </w:rPr>
        <w:t xml:space="preserve">a few days, </w:t>
      </w:r>
      <w:r w:rsidRPr="00CF55AA">
        <w:rPr>
          <w:sz w:val="28"/>
          <w:szCs w:val="28"/>
        </w:rPr>
        <w:t>we will be celebrating Christmas. In</w:t>
      </w:r>
      <w:r w:rsidR="007A4571" w:rsidRPr="00CF55AA">
        <w:rPr>
          <w:sz w:val="28"/>
          <w:szCs w:val="28"/>
        </w:rPr>
        <w:t xml:space="preserve"> some homes reeling from </w:t>
      </w:r>
      <w:r w:rsidR="001F0F33" w:rsidRPr="00CF55AA">
        <w:rPr>
          <w:sz w:val="28"/>
          <w:szCs w:val="28"/>
        </w:rPr>
        <w:t>death, loss, and violence, w</w:t>
      </w:r>
      <w:r w:rsidRPr="00CF55AA">
        <w:rPr>
          <w:sz w:val="28"/>
          <w:szCs w:val="28"/>
        </w:rPr>
        <w:t>hat on earth is there to say? Words are often feeble at best</w:t>
      </w:r>
      <w:r w:rsidR="000023A9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and sentimental at worst. How </w:t>
      </w:r>
      <w:r w:rsidR="000023A9" w:rsidRPr="00CF55AA">
        <w:rPr>
          <w:sz w:val="28"/>
          <w:szCs w:val="28"/>
        </w:rPr>
        <w:t xml:space="preserve">on earth </w:t>
      </w:r>
      <w:r w:rsidRPr="00CF55AA">
        <w:rPr>
          <w:sz w:val="28"/>
          <w:szCs w:val="28"/>
        </w:rPr>
        <w:t>can we sing in the face of such overwhelming loss and grief?</w:t>
      </w:r>
    </w:p>
    <w:p w14:paraId="138CDEB2" w14:textId="77777777" w:rsidR="000023A9" w:rsidRPr="00CF55AA" w:rsidRDefault="000023A9" w:rsidP="004512C9">
      <w:pPr>
        <w:pStyle w:val="NoSpacing"/>
        <w:rPr>
          <w:sz w:val="28"/>
          <w:szCs w:val="28"/>
        </w:rPr>
      </w:pPr>
    </w:p>
    <w:p w14:paraId="1268AC10" w14:textId="47ACFDAA" w:rsidR="002F48B3" w:rsidRPr="00CF55AA" w:rsidRDefault="002F48B3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Yet Mary and Elizabeth</w:t>
      </w:r>
      <w:r w:rsidR="000023A9" w:rsidRPr="00CF55AA">
        <w:rPr>
          <w:sz w:val="28"/>
          <w:szCs w:val="28"/>
        </w:rPr>
        <w:t xml:space="preserve"> did just</w:t>
      </w:r>
      <w:r w:rsidR="00643832" w:rsidRPr="00CF55AA">
        <w:rPr>
          <w:sz w:val="28"/>
          <w:szCs w:val="28"/>
        </w:rPr>
        <w:t xml:space="preserve"> that, they sang,</w:t>
      </w:r>
      <w:r w:rsidRPr="00CF55AA">
        <w:rPr>
          <w:sz w:val="28"/>
          <w:szCs w:val="28"/>
        </w:rPr>
        <w:t xml:space="preserve"> not in denial of the world they knew</w:t>
      </w:r>
      <w:r w:rsidR="00873915" w:rsidRPr="00CF55AA">
        <w:rPr>
          <w:sz w:val="28"/>
          <w:szCs w:val="28"/>
        </w:rPr>
        <w:t xml:space="preserve">, but in hope of the world that could be. They sang not out of a sense of sentimental wishful thinking, but out of a conviction that God </w:t>
      </w:r>
      <w:r w:rsidR="00DA5D7E" w:rsidRPr="00CF55AA">
        <w:rPr>
          <w:sz w:val="28"/>
          <w:szCs w:val="28"/>
        </w:rPr>
        <w:t>was about to do a great thing</w:t>
      </w:r>
      <w:r w:rsidR="00E30408" w:rsidRPr="00CF55AA">
        <w:rPr>
          <w:sz w:val="28"/>
          <w:szCs w:val="28"/>
        </w:rPr>
        <w:t>,</w:t>
      </w:r>
      <w:r w:rsidR="00DA5D7E" w:rsidRPr="00CF55AA">
        <w:rPr>
          <w:sz w:val="28"/>
          <w:szCs w:val="28"/>
        </w:rPr>
        <w:t xml:space="preserve"> </w:t>
      </w:r>
      <w:proofErr w:type="gramStart"/>
      <w:r w:rsidR="00DA5D7E" w:rsidRPr="00CF55AA">
        <w:rPr>
          <w:sz w:val="28"/>
          <w:szCs w:val="28"/>
        </w:rPr>
        <w:t>in spite of</w:t>
      </w:r>
      <w:proofErr w:type="gramEnd"/>
      <w:r w:rsidR="004B63AE" w:rsidRPr="00CF55AA">
        <w:rPr>
          <w:sz w:val="28"/>
          <w:szCs w:val="28"/>
        </w:rPr>
        <w:t xml:space="preserve"> </w:t>
      </w:r>
      <w:r w:rsidR="00DA5D7E" w:rsidRPr="00CF55AA">
        <w:rPr>
          <w:sz w:val="28"/>
          <w:szCs w:val="28"/>
        </w:rPr>
        <w:t>and because of, it all.</w:t>
      </w:r>
      <w:r w:rsidR="00E46FFD" w:rsidRPr="00CF55AA">
        <w:rPr>
          <w:sz w:val="28"/>
          <w:szCs w:val="28"/>
        </w:rPr>
        <w:t xml:space="preserve"> They sang</w:t>
      </w:r>
      <w:r w:rsidR="001B02E1" w:rsidRPr="00CF55AA">
        <w:rPr>
          <w:sz w:val="28"/>
          <w:szCs w:val="28"/>
        </w:rPr>
        <w:t>,</w:t>
      </w:r>
      <w:r w:rsidR="00E46FFD" w:rsidRPr="00CF55AA">
        <w:rPr>
          <w:sz w:val="28"/>
          <w:szCs w:val="28"/>
        </w:rPr>
        <w:t xml:space="preserve"> not </w:t>
      </w:r>
      <w:proofErr w:type="gramStart"/>
      <w:r w:rsidR="00E46FFD" w:rsidRPr="00CF55AA">
        <w:rPr>
          <w:sz w:val="28"/>
          <w:szCs w:val="28"/>
        </w:rPr>
        <w:t>as a way to</w:t>
      </w:r>
      <w:proofErr w:type="gramEnd"/>
      <w:r w:rsidR="00E46FFD" w:rsidRPr="00CF55AA">
        <w:rPr>
          <w:sz w:val="28"/>
          <w:szCs w:val="28"/>
        </w:rPr>
        <w:t xml:space="preserve"> turn their backs on the loss</w:t>
      </w:r>
      <w:r w:rsidR="001B02E1" w:rsidRPr="00CF55AA">
        <w:rPr>
          <w:sz w:val="28"/>
          <w:szCs w:val="28"/>
        </w:rPr>
        <w:t>,</w:t>
      </w:r>
      <w:r w:rsidR="00E46FFD" w:rsidRPr="00CF55AA">
        <w:rPr>
          <w:sz w:val="28"/>
          <w:szCs w:val="28"/>
        </w:rPr>
        <w:t xml:space="preserve"> and grief</w:t>
      </w:r>
      <w:r w:rsidR="001B02E1" w:rsidRPr="00CF55AA">
        <w:rPr>
          <w:sz w:val="28"/>
          <w:szCs w:val="28"/>
        </w:rPr>
        <w:t>,</w:t>
      </w:r>
      <w:r w:rsidR="00E46FFD" w:rsidRPr="00CF55AA">
        <w:rPr>
          <w:sz w:val="28"/>
          <w:szCs w:val="28"/>
        </w:rPr>
        <w:t xml:space="preserve"> and fear of their lives</w:t>
      </w:r>
      <w:r w:rsidR="001B02E1" w:rsidRPr="00CF55AA">
        <w:rPr>
          <w:sz w:val="28"/>
          <w:szCs w:val="28"/>
        </w:rPr>
        <w:t>,</w:t>
      </w:r>
      <w:r w:rsidR="00E46FFD" w:rsidRPr="00CF55AA">
        <w:rPr>
          <w:sz w:val="28"/>
          <w:szCs w:val="28"/>
        </w:rPr>
        <w:t xml:space="preserve"> but as a way to stare those losses</w:t>
      </w:r>
      <w:r w:rsidR="001B02E1" w:rsidRPr="00CF55AA">
        <w:rPr>
          <w:sz w:val="28"/>
          <w:szCs w:val="28"/>
        </w:rPr>
        <w:t xml:space="preserve">, </w:t>
      </w:r>
      <w:r w:rsidR="00E46FFD" w:rsidRPr="00CF55AA">
        <w:rPr>
          <w:sz w:val="28"/>
          <w:szCs w:val="28"/>
        </w:rPr>
        <w:t>grief</w:t>
      </w:r>
      <w:r w:rsidR="001B02E1" w:rsidRPr="00CF55AA">
        <w:rPr>
          <w:sz w:val="28"/>
          <w:szCs w:val="28"/>
        </w:rPr>
        <w:t>s,</w:t>
      </w:r>
      <w:r w:rsidR="00E46FFD" w:rsidRPr="00CF55AA">
        <w:rPr>
          <w:sz w:val="28"/>
          <w:szCs w:val="28"/>
        </w:rPr>
        <w:t xml:space="preserve"> and </w:t>
      </w:r>
      <w:r w:rsidR="001B02E1" w:rsidRPr="00CF55AA">
        <w:rPr>
          <w:sz w:val="28"/>
          <w:szCs w:val="28"/>
        </w:rPr>
        <w:t>fears,</w:t>
      </w:r>
      <w:r w:rsidR="00E46FFD" w:rsidRPr="00CF55AA">
        <w:rPr>
          <w:sz w:val="28"/>
          <w:szCs w:val="28"/>
        </w:rPr>
        <w:t xml:space="preserve"> in the face.</w:t>
      </w:r>
      <w:r w:rsidR="00090610" w:rsidRPr="00CF55AA">
        <w:rPr>
          <w:sz w:val="28"/>
          <w:szCs w:val="28"/>
        </w:rPr>
        <w:t xml:space="preserve"> They sang and sang and sang.</w:t>
      </w:r>
    </w:p>
    <w:p w14:paraId="1C2FE2A2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1" w14:textId="6DBB0947" w:rsidR="00090610" w:rsidRPr="00CF55AA" w:rsidRDefault="00090610" w:rsidP="004512C9">
      <w:pPr>
        <w:pStyle w:val="NoSpacing"/>
        <w:rPr>
          <w:sz w:val="28"/>
          <w:szCs w:val="28"/>
        </w:rPr>
      </w:pPr>
      <w:r w:rsidRPr="00CF55AA">
        <w:rPr>
          <w:i/>
          <w:iCs/>
          <w:sz w:val="28"/>
          <w:szCs w:val="28"/>
        </w:rPr>
        <w:t xml:space="preserve">My soul proclaims the greatness of the Lord, </w:t>
      </w:r>
      <w:r w:rsidRPr="00CF55AA">
        <w:rPr>
          <w:i/>
          <w:iCs/>
          <w:sz w:val="28"/>
          <w:szCs w:val="28"/>
        </w:rPr>
        <w:br/>
        <w:t xml:space="preserve">my spirit rejoices in God my Savior; * </w:t>
      </w:r>
      <w:r w:rsidRPr="00CF55AA">
        <w:rPr>
          <w:i/>
          <w:iCs/>
          <w:sz w:val="28"/>
          <w:szCs w:val="28"/>
        </w:rPr>
        <w:br/>
        <w:t xml:space="preserve">for he has looked with favor on his lowly servant. </w:t>
      </w:r>
      <w:r w:rsidRPr="00CF55AA">
        <w:rPr>
          <w:i/>
          <w:iCs/>
          <w:sz w:val="28"/>
          <w:szCs w:val="28"/>
        </w:rPr>
        <w:br/>
        <w:t xml:space="preserve">From this day all generations will call me blessed: * </w:t>
      </w:r>
      <w:r w:rsidRPr="00CF55AA">
        <w:rPr>
          <w:i/>
          <w:iCs/>
          <w:sz w:val="28"/>
          <w:szCs w:val="28"/>
        </w:rPr>
        <w:br/>
        <w:t xml:space="preserve">the Almighty has done great things for me, </w:t>
      </w:r>
      <w:r w:rsidRPr="00CF55AA">
        <w:rPr>
          <w:i/>
          <w:iCs/>
          <w:sz w:val="28"/>
          <w:szCs w:val="28"/>
        </w:rPr>
        <w:br/>
        <w:t xml:space="preserve">and holy is his Name. </w:t>
      </w:r>
      <w:r w:rsidRPr="00CF55AA">
        <w:rPr>
          <w:i/>
          <w:iCs/>
          <w:sz w:val="28"/>
          <w:szCs w:val="28"/>
        </w:rPr>
        <w:br/>
        <w:t xml:space="preserve">He has mercy on those who fear him * </w:t>
      </w:r>
      <w:r w:rsidRPr="00CF55AA">
        <w:rPr>
          <w:i/>
          <w:iCs/>
          <w:sz w:val="28"/>
          <w:szCs w:val="28"/>
        </w:rPr>
        <w:br/>
      </w:r>
      <w:r w:rsidRPr="00CF55AA">
        <w:rPr>
          <w:i/>
          <w:iCs/>
          <w:sz w:val="28"/>
          <w:szCs w:val="28"/>
        </w:rPr>
        <w:lastRenderedPageBreak/>
        <w:t xml:space="preserve">in every generation. </w:t>
      </w:r>
      <w:r w:rsidRPr="00CF55AA">
        <w:rPr>
          <w:i/>
          <w:iCs/>
          <w:sz w:val="28"/>
          <w:szCs w:val="28"/>
        </w:rPr>
        <w:br/>
        <w:t xml:space="preserve">He has shown the strength of his arm, * </w:t>
      </w:r>
      <w:r w:rsidRPr="00CF55AA">
        <w:rPr>
          <w:i/>
          <w:iCs/>
          <w:sz w:val="28"/>
          <w:szCs w:val="28"/>
        </w:rPr>
        <w:br/>
        <w:t xml:space="preserve">he has scattered the proud in their conceit. </w:t>
      </w:r>
      <w:r w:rsidRPr="00CF55AA">
        <w:rPr>
          <w:i/>
          <w:iCs/>
          <w:sz w:val="28"/>
          <w:szCs w:val="28"/>
        </w:rPr>
        <w:br/>
        <w:t xml:space="preserve">He has cast down the mighty from their thrones, * </w:t>
      </w:r>
      <w:r w:rsidRPr="00CF55AA">
        <w:rPr>
          <w:i/>
          <w:iCs/>
          <w:sz w:val="28"/>
          <w:szCs w:val="28"/>
        </w:rPr>
        <w:br/>
        <w:t xml:space="preserve">and has </w:t>
      </w:r>
      <w:proofErr w:type="gramStart"/>
      <w:r w:rsidRPr="00CF55AA">
        <w:rPr>
          <w:i/>
          <w:iCs/>
          <w:sz w:val="28"/>
          <w:szCs w:val="28"/>
        </w:rPr>
        <w:t>lifted up</w:t>
      </w:r>
      <w:proofErr w:type="gramEnd"/>
      <w:r w:rsidRPr="00CF55AA">
        <w:rPr>
          <w:i/>
          <w:iCs/>
          <w:sz w:val="28"/>
          <w:szCs w:val="28"/>
        </w:rPr>
        <w:t xml:space="preserve"> the lowly. </w:t>
      </w:r>
      <w:r w:rsidRPr="00CF55AA">
        <w:rPr>
          <w:i/>
          <w:iCs/>
          <w:sz w:val="28"/>
          <w:szCs w:val="28"/>
        </w:rPr>
        <w:br/>
        <w:t xml:space="preserve">He has filled the hungry with good things, * </w:t>
      </w:r>
      <w:r w:rsidRPr="00CF55AA">
        <w:rPr>
          <w:i/>
          <w:iCs/>
          <w:sz w:val="28"/>
          <w:szCs w:val="28"/>
        </w:rPr>
        <w:br/>
        <w:t xml:space="preserve">and the rich he has sent away empty. </w:t>
      </w:r>
      <w:r w:rsidRPr="00CF55AA">
        <w:rPr>
          <w:i/>
          <w:iCs/>
          <w:sz w:val="28"/>
          <w:szCs w:val="28"/>
        </w:rPr>
        <w:br/>
        <w:t xml:space="preserve">He has come to the help of his servant Israel, * </w:t>
      </w:r>
      <w:r w:rsidRPr="00CF55AA">
        <w:rPr>
          <w:i/>
          <w:iCs/>
          <w:sz w:val="28"/>
          <w:szCs w:val="28"/>
        </w:rPr>
        <w:br/>
        <w:t xml:space="preserve">for he has remembered his promise of mercy, </w:t>
      </w:r>
      <w:r w:rsidRPr="00CF55AA">
        <w:rPr>
          <w:i/>
          <w:iCs/>
          <w:sz w:val="28"/>
          <w:szCs w:val="28"/>
        </w:rPr>
        <w:br/>
        <w:t xml:space="preserve">The promise he made to our fathers, * </w:t>
      </w:r>
      <w:r w:rsidRPr="00CF55AA">
        <w:rPr>
          <w:i/>
          <w:iCs/>
          <w:sz w:val="28"/>
          <w:szCs w:val="28"/>
        </w:rPr>
        <w:br/>
        <w:t>to Abraham and his children for ever.</w:t>
      </w:r>
      <w:r w:rsidR="00085A93" w:rsidRPr="00CF55AA">
        <w:rPr>
          <w:rStyle w:val="FootnoteReference"/>
          <w:i/>
          <w:iCs/>
          <w:sz w:val="28"/>
          <w:szCs w:val="28"/>
        </w:rPr>
        <w:footnoteReference w:id="1"/>
      </w:r>
    </w:p>
    <w:p w14:paraId="67B2FA20" w14:textId="77777777" w:rsidR="002E06A6" w:rsidRPr="00CF55AA" w:rsidRDefault="002E06A6" w:rsidP="004512C9">
      <w:pPr>
        <w:pStyle w:val="NoSpacing"/>
        <w:rPr>
          <w:sz w:val="28"/>
          <w:szCs w:val="28"/>
        </w:rPr>
      </w:pPr>
    </w:p>
    <w:p w14:paraId="1268AC12" w14:textId="528C33FB" w:rsidR="00090610" w:rsidRPr="00CF55AA" w:rsidRDefault="00684C5C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 xml:space="preserve">For some, Christmas is the apex of sentimentality. They forever attempt, and mostly fail, to achieve that Hallmark moment. Yet for others, and I hope for </w:t>
      </w:r>
      <w:r w:rsidR="003844D5" w:rsidRPr="00CF55AA">
        <w:rPr>
          <w:sz w:val="28"/>
          <w:szCs w:val="28"/>
        </w:rPr>
        <w:t>you</w:t>
      </w:r>
      <w:r w:rsidRPr="00CF55AA">
        <w:rPr>
          <w:sz w:val="28"/>
          <w:szCs w:val="28"/>
        </w:rPr>
        <w:t>, Christmas is not a time of sentimental wishful thinking</w:t>
      </w:r>
      <w:r w:rsidR="003844D5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but a time to sing, not in denial of a world that is, but in hope of a world that could be.</w:t>
      </w:r>
    </w:p>
    <w:p w14:paraId="0E0EE836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3" w14:textId="68D9C248" w:rsidR="00684C5C" w:rsidRPr="00CF55AA" w:rsidRDefault="00684C5C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Mary and Elizabeth knew firsthand about tragedy, grief, loss</w:t>
      </w:r>
      <w:r w:rsidR="00995200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and fear. And who does </w:t>
      </w:r>
      <w:r w:rsidR="0010044A" w:rsidRPr="00CF55AA">
        <w:rPr>
          <w:sz w:val="28"/>
          <w:szCs w:val="28"/>
        </w:rPr>
        <w:t>not have their version of that</w:t>
      </w:r>
      <w:r w:rsidR="00F14C1F" w:rsidRPr="00CF55AA">
        <w:rPr>
          <w:sz w:val="28"/>
          <w:szCs w:val="28"/>
        </w:rPr>
        <w:t>?</w:t>
      </w:r>
    </w:p>
    <w:p w14:paraId="2DA1F007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4" w14:textId="6ABF1650" w:rsidR="0010044A" w:rsidRPr="00CF55AA" w:rsidRDefault="0010044A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 xml:space="preserve">It seems to me that we have a choice </w:t>
      </w:r>
      <w:r w:rsidR="00F14C1F" w:rsidRPr="00CF55AA">
        <w:rPr>
          <w:sz w:val="28"/>
          <w:szCs w:val="28"/>
        </w:rPr>
        <w:t>at</w:t>
      </w:r>
      <w:r w:rsidRPr="00CF55AA">
        <w:rPr>
          <w:sz w:val="28"/>
          <w:szCs w:val="28"/>
        </w:rPr>
        <w:t xml:space="preserve"> Christmas. We can either wrap our Christmas in feeble and sentimental words</w:t>
      </w:r>
      <w:r w:rsidR="00F14C1F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trying to achieve that Hallmark moment for ourselves and our world</w:t>
      </w:r>
      <w:r w:rsidR="004512C9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or we can sing. We can sing, not in denial of the world as it is, but in hope of a world that could be</w:t>
      </w:r>
      <w:r w:rsidR="004512C9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a wo</w:t>
      </w:r>
      <w:r w:rsidR="002F16EB" w:rsidRPr="00CF55AA">
        <w:rPr>
          <w:sz w:val="28"/>
          <w:szCs w:val="28"/>
        </w:rPr>
        <w:t>rld of mercy, justice and peace, a Magnificat world.</w:t>
      </w:r>
    </w:p>
    <w:p w14:paraId="6D742F61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5" w14:textId="4A430FCC" w:rsidR="0040383A" w:rsidRPr="00CF55AA" w:rsidRDefault="0040383A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 xml:space="preserve">The promise of God in the Magnificat which Mary sings is not a </w:t>
      </w:r>
      <w:r w:rsidR="00947ADC" w:rsidRPr="00CF55AA">
        <w:rPr>
          <w:sz w:val="28"/>
          <w:szCs w:val="28"/>
        </w:rPr>
        <w:t xml:space="preserve">feeble or sentimental </w:t>
      </w:r>
      <w:r w:rsidRPr="00CF55AA">
        <w:rPr>
          <w:sz w:val="28"/>
          <w:szCs w:val="28"/>
        </w:rPr>
        <w:t>promise</w:t>
      </w:r>
      <w:r w:rsidR="00727B8C" w:rsidRPr="00CF55AA">
        <w:rPr>
          <w:sz w:val="28"/>
          <w:szCs w:val="28"/>
        </w:rPr>
        <w:t>, full of wishful thinking</w:t>
      </w:r>
      <w:r w:rsidR="004512C9" w:rsidRPr="00CF55AA">
        <w:rPr>
          <w:sz w:val="28"/>
          <w:szCs w:val="28"/>
        </w:rPr>
        <w:t>,</w:t>
      </w:r>
      <w:r w:rsidR="00727B8C" w:rsidRPr="00CF55AA">
        <w:rPr>
          <w:sz w:val="28"/>
          <w:szCs w:val="28"/>
        </w:rPr>
        <w:t xml:space="preserve"> denying that things </w:t>
      </w:r>
      <w:r w:rsidR="008A7317" w:rsidRPr="00CF55AA">
        <w:rPr>
          <w:sz w:val="28"/>
          <w:szCs w:val="28"/>
        </w:rPr>
        <w:t xml:space="preserve">ever </w:t>
      </w:r>
      <w:r w:rsidR="00753F63" w:rsidRPr="00CF55AA">
        <w:rPr>
          <w:sz w:val="28"/>
          <w:szCs w:val="28"/>
        </w:rPr>
        <w:t>are</w:t>
      </w:r>
      <w:r w:rsidR="00727B8C" w:rsidRPr="00CF55AA">
        <w:rPr>
          <w:sz w:val="28"/>
          <w:szCs w:val="28"/>
        </w:rPr>
        <w:t>. The promise of God</w:t>
      </w:r>
      <w:r w:rsidR="004C13B3" w:rsidRPr="00CF55AA">
        <w:rPr>
          <w:sz w:val="28"/>
          <w:szCs w:val="28"/>
        </w:rPr>
        <w:t xml:space="preserve"> that Mary sings in the</w:t>
      </w:r>
      <w:r w:rsidR="00727B8C" w:rsidRPr="00CF55AA">
        <w:rPr>
          <w:sz w:val="28"/>
          <w:szCs w:val="28"/>
        </w:rPr>
        <w:t xml:space="preserve"> Magnificat </w:t>
      </w:r>
      <w:r w:rsidR="00947ADC" w:rsidRPr="00CF55AA">
        <w:rPr>
          <w:sz w:val="28"/>
          <w:szCs w:val="28"/>
        </w:rPr>
        <w:t>is a bol</w:t>
      </w:r>
      <w:r w:rsidR="00727B8C" w:rsidRPr="00CF55AA">
        <w:rPr>
          <w:sz w:val="28"/>
          <w:szCs w:val="28"/>
        </w:rPr>
        <w:t>d conviction of how things can</w:t>
      </w:r>
      <w:r w:rsidR="00947ADC" w:rsidRPr="00CF55AA">
        <w:rPr>
          <w:sz w:val="28"/>
          <w:szCs w:val="28"/>
        </w:rPr>
        <w:t xml:space="preserve"> be. And that is what we celebrate </w:t>
      </w:r>
      <w:r w:rsidR="0001658B" w:rsidRPr="00CF55AA">
        <w:rPr>
          <w:sz w:val="28"/>
          <w:szCs w:val="28"/>
        </w:rPr>
        <w:t>at Christmas,</w:t>
      </w:r>
      <w:r w:rsidR="00947ADC" w:rsidRPr="00CF55AA">
        <w:rPr>
          <w:sz w:val="28"/>
          <w:szCs w:val="28"/>
        </w:rPr>
        <w:t xml:space="preserve"> not </w:t>
      </w:r>
      <w:proofErr w:type="gramStart"/>
      <w:r w:rsidR="00947ADC" w:rsidRPr="00CF55AA">
        <w:rPr>
          <w:sz w:val="28"/>
          <w:szCs w:val="28"/>
        </w:rPr>
        <w:t>that things</w:t>
      </w:r>
      <w:proofErr w:type="gramEnd"/>
      <w:r w:rsidR="00947ADC" w:rsidRPr="00CF55AA">
        <w:rPr>
          <w:sz w:val="28"/>
          <w:szCs w:val="28"/>
        </w:rPr>
        <w:t xml:space="preserve"> ever were, but how things can be.</w:t>
      </w:r>
    </w:p>
    <w:p w14:paraId="5215B029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6" w14:textId="78C59CC0" w:rsidR="008A7317" w:rsidRPr="00CF55AA" w:rsidRDefault="0001658B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This week we sing</w:t>
      </w:r>
      <w:r w:rsidR="008A7317" w:rsidRPr="00CF55AA">
        <w:rPr>
          <w:sz w:val="28"/>
          <w:szCs w:val="28"/>
        </w:rPr>
        <w:t xml:space="preserve">! We sing in the face of </w:t>
      </w:r>
      <w:r w:rsidR="00BA5CEB" w:rsidRPr="00CF55AA">
        <w:rPr>
          <w:sz w:val="28"/>
          <w:szCs w:val="28"/>
        </w:rPr>
        <w:t>COVID, and racial injustice, and climate emergency</w:t>
      </w:r>
      <w:r w:rsidR="008A7317" w:rsidRPr="00CF55AA">
        <w:rPr>
          <w:sz w:val="28"/>
          <w:szCs w:val="28"/>
        </w:rPr>
        <w:t>. We sing in the face of our own losses, grief</w:t>
      </w:r>
      <w:r w:rsidR="00677AF1" w:rsidRPr="00CF55AA">
        <w:rPr>
          <w:sz w:val="28"/>
          <w:szCs w:val="28"/>
        </w:rPr>
        <w:t>s,</w:t>
      </w:r>
      <w:r w:rsidR="008A7317" w:rsidRPr="00CF55AA">
        <w:rPr>
          <w:sz w:val="28"/>
          <w:szCs w:val="28"/>
        </w:rPr>
        <w:t xml:space="preserve"> and tragedies. We sing with Mary and Elizabeth</w:t>
      </w:r>
      <w:r w:rsidR="00677AF1" w:rsidRPr="00CF55AA">
        <w:rPr>
          <w:sz w:val="28"/>
          <w:szCs w:val="28"/>
        </w:rPr>
        <w:t>,</w:t>
      </w:r>
      <w:r w:rsidR="008A7317" w:rsidRPr="00CF55AA">
        <w:rPr>
          <w:sz w:val="28"/>
          <w:szCs w:val="28"/>
        </w:rPr>
        <w:t xml:space="preserve"> and the countless women and men</w:t>
      </w:r>
      <w:r w:rsidR="00677AF1" w:rsidRPr="00CF55AA">
        <w:rPr>
          <w:sz w:val="28"/>
          <w:szCs w:val="28"/>
        </w:rPr>
        <w:t>,</w:t>
      </w:r>
      <w:r w:rsidR="008A7317" w:rsidRPr="00CF55AA">
        <w:rPr>
          <w:sz w:val="28"/>
          <w:szCs w:val="28"/>
        </w:rPr>
        <w:t xml:space="preserve"> who have sung through the ages, perhaps feebly, but certainly not sentimentally. We sing, not turning our back on a world that is, but facing a world that God is making, even now: a world of </w:t>
      </w:r>
      <w:r w:rsidR="002F16EB" w:rsidRPr="00CF55AA">
        <w:rPr>
          <w:sz w:val="28"/>
          <w:szCs w:val="28"/>
        </w:rPr>
        <w:t>mercy, justice and peace</w:t>
      </w:r>
      <w:r w:rsidR="008A7317" w:rsidRPr="00CF55AA">
        <w:rPr>
          <w:sz w:val="28"/>
          <w:szCs w:val="28"/>
        </w:rPr>
        <w:t>, a Magnificat world.</w:t>
      </w:r>
    </w:p>
    <w:p w14:paraId="0883D66E" w14:textId="77777777" w:rsidR="004A34D1" w:rsidRPr="00CF55AA" w:rsidRDefault="004A34D1" w:rsidP="004512C9">
      <w:pPr>
        <w:pStyle w:val="NoSpacing"/>
        <w:rPr>
          <w:sz w:val="28"/>
          <w:szCs w:val="28"/>
        </w:rPr>
      </w:pPr>
    </w:p>
    <w:p w14:paraId="1268AC18" w14:textId="546828AD" w:rsidR="00F825E4" w:rsidRPr="00CF55AA" w:rsidRDefault="002F16EB" w:rsidP="004512C9">
      <w:pPr>
        <w:pStyle w:val="NoSpacing"/>
        <w:rPr>
          <w:sz w:val="28"/>
          <w:szCs w:val="28"/>
        </w:rPr>
      </w:pPr>
      <w:r w:rsidRPr="00CF55AA">
        <w:rPr>
          <w:sz w:val="28"/>
          <w:szCs w:val="28"/>
        </w:rPr>
        <w:t>So</w:t>
      </w:r>
      <w:r w:rsidR="0010283E" w:rsidRPr="00CF55AA">
        <w:rPr>
          <w:sz w:val="28"/>
          <w:szCs w:val="28"/>
        </w:rPr>
        <w:t>,</w:t>
      </w:r>
      <w:r w:rsidRPr="00CF55AA">
        <w:rPr>
          <w:sz w:val="28"/>
          <w:szCs w:val="28"/>
        </w:rPr>
        <w:t xml:space="preserve"> let</w:t>
      </w:r>
      <w:r w:rsidR="005F01F2" w:rsidRPr="00CF55AA">
        <w:rPr>
          <w:sz w:val="28"/>
          <w:szCs w:val="28"/>
        </w:rPr>
        <w:t xml:space="preserve"> us </w:t>
      </w:r>
      <w:r w:rsidRPr="00CF55AA">
        <w:rPr>
          <w:sz w:val="28"/>
          <w:szCs w:val="28"/>
        </w:rPr>
        <w:t>sing! Let</w:t>
      </w:r>
      <w:r w:rsidR="005F01F2" w:rsidRPr="00CF55AA">
        <w:rPr>
          <w:sz w:val="28"/>
          <w:szCs w:val="28"/>
        </w:rPr>
        <w:t xml:space="preserve"> us</w:t>
      </w:r>
      <w:r w:rsidRPr="00CF55AA">
        <w:rPr>
          <w:sz w:val="28"/>
          <w:szCs w:val="28"/>
        </w:rPr>
        <w:t xml:space="preserve"> sing today, and tomorrow</w:t>
      </w:r>
      <w:r w:rsidR="0010283E" w:rsidRPr="00CF55AA">
        <w:rPr>
          <w:sz w:val="28"/>
          <w:szCs w:val="28"/>
        </w:rPr>
        <w:t>, and that day after that,</w:t>
      </w:r>
      <w:r w:rsidRPr="00CF55AA">
        <w:rPr>
          <w:sz w:val="28"/>
          <w:szCs w:val="28"/>
        </w:rPr>
        <w:t xml:space="preserve"> and help God bring about a Magnificat world</w:t>
      </w:r>
      <w:r w:rsidR="00802492" w:rsidRPr="00CF55AA">
        <w:rPr>
          <w:sz w:val="28"/>
          <w:szCs w:val="28"/>
        </w:rPr>
        <w:t>, a world where God’s d</w:t>
      </w:r>
      <w:r w:rsidR="009D2014" w:rsidRPr="00CF55AA">
        <w:rPr>
          <w:sz w:val="28"/>
          <w:szCs w:val="28"/>
        </w:rPr>
        <w:t>r</w:t>
      </w:r>
      <w:r w:rsidR="00802492" w:rsidRPr="00CF55AA">
        <w:rPr>
          <w:sz w:val="28"/>
          <w:szCs w:val="28"/>
        </w:rPr>
        <w:t>eam of mercy</w:t>
      </w:r>
      <w:r w:rsidR="008F07B6" w:rsidRPr="00CF55AA">
        <w:rPr>
          <w:sz w:val="28"/>
          <w:szCs w:val="28"/>
        </w:rPr>
        <w:t xml:space="preserve">, justice, and peace, is not a sentimental dream, but a reality for </w:t>
      </w:r>
      <w:r w:rsidR="007F6A25" w:rsidRPr="00CF55AA">
        <w:rPr>
          <w:sz w:val="28"/>
          <w:szCs w:val="28"/>
        </w:rPr>
        <w:t xml:space="preserve">all </w:t>
      </w:r>
      <w:r w:rsidR="008F07B6" w:rsidRPr="00CF55AA">
        <w:rPr>
          <w:sz w:val="28"/>
          <w:szCs w:val="28"/>
        </w:rPr>
        <w:t>the world.</w:t>
      </w:r>
    </w:p>
    <w:p w14:paraId="785DD16B" w14:textId="76327B7E" w:rsidR="004A34D1" w:rsidRDefault="004A34D1" w:rsidP="004512C9">
      <w:pPr>
        <w:pStyle w:val="NoSpacing"/>
      </w:pPr>
    </w:p>
    <w:p w14:paraId="09B88FEE" w14:textId="08765A62" w:rsidR="005A50C9" w:rsidRDefault="005A50C9" w:rsidP="004512C9">
      <w:pPr>
        <w:pStyle w:val="NoSpacing"/>
      </w:pPr>
    </w:p>
    <w:p w14:paraId="3F760891" w14:textId="2E336789" w:rsidR="005A50C9" w:rsidRDefault="005A50C9" w:rsidP="004512C9">
      <w:pPr>
        <w:pStyle w:val="NoSpacing"/>
      </w:pPr>
    </w:p>
    <w:p w14:paraId="0517C9D7" w14:textId="77777777" w:rsidR="005A50C9" w:rsidRDefault="005A50C9" w:rsidP="004512C9">
      <w:pPr>
        <w:pStyle w:val="NoSpacing"/>
      </w:pPr>
    </w:p>
    <w:p w14:paraId="155DB84A" w14:textId="7C3C9DA7" w:rsidR="001054A0" w:rsidRPr="009D2014" w:rsidRDefault="001054A0" w:rsidP="001054A0">
      <w:pPr>
        <w:pStyle w:val="NoSpacing"/>
        <w:tabs>
          <w:tab w:val="right" w:pos="9360"/>
        </w:tabs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Date:</w:t>
      </w:r>
      <w:r w:rsidRPr="009D2014">
        <w:rPr>
          <w:sz w:val="16"/>
          <w:szCs w:val="16"/>
        </w:rPr>
        <w:t xml:space="preserve"> 19 December 2021</w:t>
      </w:r>
      <w:r w:rsidRPr="009D2014">
        <w:rPr>
          <w:sz w:val="16"/>
          <w:szCs w:val="16"/>
        </w:rPr>
        <w:tab/>
      </w:r>
    </w:p>
    <w:p w14:paraId="47739C84" w14:textId="328D896F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Lectionary Year and Proper:</w:t>
      </w:r>
      <w:r w:rsidRPr="009D2014">
        <w:rPr>
          <w:sz w:val="16"/>
          <w:szCs w:val="16"/>
        </w:rPr>
        <w:t xml:space="preserve"> Advent IV, Year C</w:t>
      </w:r>
    </w:p>
    <w:p w14:paraId="39483F2F" w14:textId="5625744B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Solemnity or Major Feast Day:</w:t>
      </w:r>
      <w:r w:rsidRPr="009D2014">
        <w:rPr>
          <w:sz w:val="16"/>
          <w:szCs w:val="16"/>
        </w:rPr>
        <w:t xml:space="preserve"> Advent IV</w:t>
      </w:r>
    </w:p>
    <w:p w14:paraId="23ACAFA3" w14:textId="67625B01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Occasion:</w:t>
      </w:r>
      <w:r w:rsidR="00DE0110" w:rsidRPr="009D2014">
        <w:rPr>
          <w:sz w:val="16"/>
          <w:szCs w:val="16"/>
        </w:rPr>
        <w:t xml:space="preserve"> 1720 Project</w:t>
      </w:r>
    </w:p>
    <w:p w14:paraId="32DAD795" w14:textId="77777777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Place:</w:t>
      </w:r>
      <w:r w:rsidRPr="009D2014">
        <w:rPr>
          <w:sz w:val="16"/>
          <w:szCs w:val="16"/>
        </w:rPr>
        <w:t xml:space="preserve"> Monastery of Saint Mary and Saint John</w:t>
      </w:r>
    </w:p>
    <w:p w14:paraId="108D4107" w14:textId="20B4EC37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Primary text(s) to link:</w:t>
      </w:r>
      <w:r w:rsidRPr="009D2014">
        <w:rPr>
          <w:sz w:val="16"/>
          <w:szCs w:val="16"/>
        </w:rPr>
        <w:t xml:space="preserve"> </w:t>
      </w:r>
      <w:r w:rsidR="009D2014" w:rsidRPr="009D2014">
        <w:rPr>
          <w:sz w:val="16"/>
          <w:szCs w:val="16"/>
        </w:rPr>
        <w:t>Luke 1: 39-55</w:t>
      </w:r>
    </w:p>
    <w:p w14:paraId="1604717A" w14:textId="79321890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Title:</w:t>
      </w:r>
      <w:r w:rsidRPr="009D2014">
        <w:rPr>
          <w:sz w:val="16"/>
          <w:szCs w:val="16"/>
        </w:rPr>
        <w:t xml:space="preserve"> </w:t>
      </w:r>
      <w:r w:rsidR="0077316D">
        <w:rPr>
          <w:sz w:val="16"/>
          <w:szCs w:val="16"/>
        </w:rPr>
        <w:t>Singing A Magnificat World</w:t>
      </w:r>
    </w:p>
    <w:p w14:paraId="4382172F" w14:textId="77777777" w:rsidR="001054A0" w:rsidRPr="009D2014" w:rsidRDefault="001054A0" w:rsidP="001054A0">
      <w:pPr>
        <w:pStyle w:val="NoSpacing"/>
        <w:rPr>
          <w:sz w:val="16"/>
          <w:szCs w:val="16"/>
        </w:rPr>
      </w:pPr>
      <w:r w:rsidRPr="009D2014">
        <w:rPr>
          <w:b/>
          <w:bCs/>
          <w:sz w:val="16"/>
          <w:szCs w:val="16"/>
        </w:rPr>
        <w:t>Author:</w:t>
      </w:r>
      <w:r w:rsidRPr="009D2014">
        <w:rPr>
          <w:sz w:val="16"/>
          <w:szCs w:val="16"/>
        </w:rPr>
        <w:t xml:space="preserve"> James Koester SSJE</w:t>
      </w:r>
    </w:p>
    <w:p w14:paraId="19B37A0B" w14:textId="1140FA00" w:rsidR="001054A0" w:rsidRDefault="001054A0" w:rsidP="004512C9">
      <w:pPr>
        <w:pStyle w:val="NoSpacing"/>
      </w:pPr>
    </w:p>
    <w:sectPr w:rsidR="001054A0" w:rsidSect="005F01F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3055" w14:textId="77777777" w:rsidR="008A13BF" w:rsidRDefault="008A13BF" w:rsidP="00ED0272">
      <w:pPr>
        <w:spacing w:after="0" w:line="240" w:lineRule="auto"/>
      </w:pPr>
      <w:r>
        <w:separator/>
      </w:r>
    </w:p>
  </w:endnote>
  <w:endnote w:type="continuationSeparator" w:id="0">
    <w:p w14:paraId="4469CC74" w14:textId="77777777" w:rsidR="008A13BF" w:rsidRDefault="008A13BF" w:rsidP="00E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CE4C" w14:textId="77777777" w:rsidR="008A13BF" w:rsidRDefault="008A13BF" w:rsidP="00ED0272">
      <w:pPr>
        <w:spacing w:after="0" w:line="240" w:lineRule="auto"/>
      </w:pPr>
      <w:r>
        <w:separator/>
      </w:r>
    </w:p>
  </w:footnote>
  <w:footnote w:type="continuationSeparator" w:id="0">
    <w:p w14:paraId="41D94763" w14:textId="77777777" w:rsidR="008A13BF" w:rsidRDefault="008A13BF" w:rsidP="00ED0272">
      <w:pPr>
        <w:spacing w:after="0" w:line="240" w:lineRule="auto"/>
      </w:pPr>
      <w:r>
        <w:continuationSeparator/>
      </w:r>
    </w:p>
  </w:footnote>
  <w:footnote w:id="1">
    <w:p w14:paraId="3B5FE6E6" w14:textId="45BCCA84" w:rsidR="00085A93" w:rsidRPr="005F01F2" w:rsidRDefault="00085A93">
      <w:pPr>
        <w:pStyle w:val="FootnoteText"/>
        <w:rPr>
          <w:sz w:val="16"/>
          <w:szCs w:val="16"/>
          <w:lang w:val="en-US"/>
        </w:rPr>
      </w:pPr>
      <w:r w:rsidRPr="005F01F2">
        <w:rPr>
          <w:rStyle w:val="FootnoteReference"/>
          <w:sz w:val="16"/>
          <w:szCs w:val="16"/>
        </w:rPr>
        <w:footnoteRef/>
      </w:r>
      <w:r w:rsidRPr="005F01F2">
        <w:rPr>
          <w:sz w:val="16"/>
          <w:szCs w:val="16"/>
        </w:rPr>
        <w:t xml:space="preserve"> </w:t>
      </w:r>
      <w:r w:rsidRPr="005F01F2">
        <w:rPr>
          <w:sz w:val="16"/>
          <w:szCs w:val="16"/>
          <w:lang w:val="en-US"/>
        </w:rPr>
        <w:t>Luke 1: 46 - 55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F22D0A5" w14:textId="77777777" w:rsidR="005F01F2" w:rsidRDefault="005F01F2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268AC1F" w14:textId="77777777" w:rsidR="00ED0272" w:rsidRDefault="00ED0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7F"/>
    <w:rsid w:val="000023A9"/>
    <w:rsid w:val="0001658B"/>
    <w:rsid w:val="00082F23"/>
    <w:rsid w:val="00085A93"/>
    <w:rsid w:val="00090610"/>
    <w:rsid w:val="000B4ECB"/>
    <w:rsid w:val="0010044A"/>
    <w:rsid w:val="0010283E"/>
    <w:rsid w:val="001054A0"/>
    <w:rsid w:val="00140328"/>
    <w:rsid w:val="00163F39"/>
    <w:rsid w:val="001B02E1"/>
    <w:rsid w:val="001F0F33"/>
    <w:rsid w:val="002A3AB9"/>
    <w:rsid w:val="002C4DCB"/>
    <w:rsid w:val="002C555B"/>
    <w:rsid w:val="002E0384"/>
    <w:rsid w:val="002E06A6"/>
    <w:rsid w:val="002F16EB"/>
    <w:rsid w:val="002F42D2"/>
    <w:rsid w:val="002F48B3"/>
    <w:rsid w:val="003077D0"/>
    <w:rsid w:val="0037381C"/>
    <w:rsid w:val="003844D5"/>
    <w:rsid w:val="003D65CE"/>
    <w:rsid w:val="0040383A"/>
    <w:rsid w:val="004151FE"/>
    <w:rsid w:val="004512C9"/>
    <w:rsid w:val="004841E2"/>
    <w:rsid w:val="004A34D1"/>
    <w:rsid w:val="004B3AC8"/>
    <w:rsid w:val="004B63AE"/>
    <w:rsid w:val="004C13B3"/>
    <w:rsid w:val="005043CF"/>
    <w:rsid w:val="00547CB3"/>
    <w:rsid w:val="00560275"/>
    <w:rsid w:val="00577A2D"/>
    <w:rsid w:val="00594055"/>
    <w:rsid w:val="005A0591"/>
    <w:rsid w:val="005A50C9"/>
    <w:rsid w:val="005B46FD"/>
    <w:rsid w:val="005D1297"/>
    <w:rsid w:val="005F01F2"/>
    <w:rsid w:val="00615032"/>
    <w:rsid w:val="00632D78"/>
    <w:rsid w:val="00643832"/>
    <w:rsid w:val="00677AF1"/>
    <w:rsid w:val="00684C5C"/>
    <w:rsid w:val="006D4E7F"/>
    <w:rsid w:val="00727B8C"/>
    <w:rsid w:val="00753F63"/>
    <w:rsid w:val="0077316D"/>
    <w:rsid w:val="007A4571"/>
    <w:rsid w:val="007D11B1"/>
    <w:rsid w:val="007E500C"/>
    <w:rsid w:val="007F6A25"/>
    <w:rsid w:val="007F7CE9"/>
    <w:rsid w:val="00802492"/>
    <w:rsid w:val="00840FAE"/>
    <w:rsid w:val="00863F9D"/>
    <w:rsid w:val="00873915"/>
    <w:rsid w:val="00877087"/>
    <w:rsid w:val="008A13BF"/>
    <w:rsid w:val="008A7317"/>
    <w:rsid w:val="008F07B6"/>
    <w:rsid w:val="00947ADC"/>
    <w:rsid w:val="00995200"/>
    <w:rsid w:val="009D2014"/>
    <w:rsid w:val="009E108E"/>
    <w:rsid w:val="00A173C1"/>
    <w:rsid w:val="00A623EE"/>
    <w:rsid w:val="00AB3854"/>
    <w:rsid w:val="00B915A6"/>
    <w:rsid w:val="00BA5CEB"/>
    <w:rsid w:val="00BD757E"/>
    <w:rsid w:val="00BF50E8"/>
    <w:rsid w:val="00C71122"/>
    <w:rsid w:val="00CF55AA"/>
    <w:rsid w:val="00DA5D7E"/>
    <w:rsid w:val="00DE0110"/>
    <w:rsid w:val="00E05C49"/>
    <w:rsid w:val="00E30408"/>
    <w:rsid w:val="00E46FFD"/>
    <w:rsid w:val="00E817F4"/>
    <w:rsid w:val="00ED0272"/>
    <w:rsid w:val="00F14C1F"/>
    <w:rsid w:val="00F34434"/>
    <w:rsid w:val="00F825E4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8ABFF"/>
  <w15:docId w15:val="{C3B2F026-0543-465B-AB43-EC9A565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C1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7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72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A93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85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91D7-D269-4FEA-AE7A-372C9FEC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Society of Saint John the Evangelist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jkoester</dc:creator>
  <cp:lastModifiedBy>James Koester</cp:lastModifiedBy>
  <cp:revision>55</cp:revision>
  <dcterms:created xsi:type="dcterms:W3CDTF">2021-10-26T13:09:00Z</dcterms:created>
  <dcterms:modified xsi:type="dcterms:W3CDTF">2021-11-11T14:42:00Z</dcterms:modified>
</cp:coreProperties>
</file>